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25E86" w14:textId="7D1FFA0D" w:rsidR="00400130" w:rsidRPr="00400130" w:rsidRDefault="00400130" w:rsidP="00400130">
      <w:pPr>
        <w:ind w:left="0" w:firstLine="284"/>
        <w:jc w:val="right"/>
        <w:rPr>
          <w:rFonts w:ascii="Arial" w:eastAsia="Arial" w:hAnsi="Arial" w:cs="Arial"/>
          <w:b/>
          <w:bCs/>
          <w:i/>
          <w:iCs/>
          <w:color w:val="274476"/>
          <w:lang w:val="en-US"/>
        </w:rPr>
      </w:pPr>
      <w:r w:rsidRPr="00400130">
        <w:rPr>
          <w:rFonts w:ascii="Arial" w:hAnsi="Arial" w:cs="Arial"/>
          <w:b/>
          <w:bCs/>
          <w:i/>
          <w:iCs/>
          <w:color w:val="274476"/>
          <w:lang w:val="en-US"/>
        </w:rPr>
        <w:t>Appendi</w:t>
      </w:r>
      <w:r w:rsidRPr="00400130">
        <w:rPr>
          <w:rFonts w:ascii="Arial" w:eastAsia="Arial" w:hAnsi="Arial" w:cs="Arial"/>
          <w:b/>
          <w:bCs/>
          <w:i/>
          <w:iCs/>
          <w:color w:val="274476"/>
          <w:lang w:val="en-US"/>
        </w:rPr>
        <w:t xml:space="preserve">x </w:t>
      </w:r>
      <w:r w:rsidR="00D4375A">
        <w:rPr>
          <w:rFonts w:ascii="Arial" w:eastAsia="Arial" w:hAnsi="Arial" w:cs="Arial"/>
          <w:b/>
          <w:bCs/>
          <w:i/>
          <w:iCs/>
          <w:color w:val="274476"/>
          <w:lang w:val="en-US"/>
        </w:rPr>
        <w:t>6</w:t>
      </w:r>
    </w:p>
    <w:p w14:paraId="36E11139" w14:textId="77777777" w:rsidR="00400130" w:rsidRPr="00400130" w:rsidRDefault="00400130" w:rsidP="00400130">
      <w:pPr>
        <w:ind w:left="0" w:firstLine="284"/>
        <w:jc w:val="right"/>
        <w:rPr>
          <w:rFonts w:ascii="Arial" w:eastAsia="Arial" w:hAnsi="Arial" w:cs="Arial"/>
          <w:bCs/>
          <w:i/>
          <w:color w:val="274476"/>
          <w:lang w:val="en-US"/>
        </w:rPr>
      </w:pPr>
    </w:p>
    <w:p w14:paraId="735E89AD" w14:textId="77777777" w:rsidR="00400130" w:rsidRPr="00400130" w:rsidRDefault="00400130" w:rsidP="00400130">
      <w:pPr>
        <w:keepNext/>
        <w:widowControl/>
        <w:tabs>
          <w:tab w:val="left" w:pos="567"/>
        </w:tabs>
        <w:spacing w:line="240" w:lineRule="auto"/>
        <w:ind w:left="-492" w:firstLine="492"/>
        <w:jc w:val="right"/>
        <w:rPr>
          <w:rFonts w:ascii="Arial" w:eastAsia="Arial" w:hAnsi="Arial" w:cs="Arial"/>
          <w:iCs/>
          <w:color w:val="274476"/>
          <w:lang w:val="en-US"/>
        </w:rPr>
      </w:pPr>
      <w:r w:rsidRPr="00400130">
        <w:rPr>
          <w:rFonts w:ascii="Arial" w:eastAsia="Arial" w:hAnsi="Arial" w:cs="Arial"/>
          <w:bCs/>
          <w:color w:val="274476"/>
          <w:lang w:val="en-US"/>
        </w:rPr>
        <w:t xml:space="preserve"> To the Academic policy</w:t>
      </w:r>
    </w:p>
    <w:p w14:paraId="0CD4A71D" w14:textId="77777777" w:rsidR="00400130" w:rsidRPr="00400130" w:rsidRDefault="00400130" w:rsidP="00400130">
      <w:pPr>
        <w:spacing w:line="240" w:lineRule="auto"/>
        <w:ind w:left="-492" w:right="77" w:firstLine="492"/>
        <w:rPr>
          <w:rFonts w:ascii="Arial" w:eastAsia="Arial" w:hAnsi="Arial" w:cs="Arial"/>
          <w:color w:val="274476"/>
          <w:lang w:val="en-US"/>
        </w:rPr>
      </w:pPr>
      <w:r w:rsidRPr="00400130">
        <w:rPr>
          <w:rFonts w:ascii="Arial" w:eastAsia="Arial" w:hAnsi="Arial" w:cs="Arial"/>
          <w:color w:val="274476"/>
          <w:lang w:val="en-US"/>
        </w:rPr>
        <w:tab/>
      </w:r>
      <w:r w:rsidRPr="00400130">
        <w:rPr>
          <w:rFonts w:ascii="Arial" w:eastAsia="Arial" w:hAnsi="Arial" w:cs="Arial"/>
          <w:color w:val="274476"/>
          <w:lang w:val="en-US"/>
        </w:rPr>
        <w:tab/>
      </w:r>
      <w:r w:rsidRPr="00400130">
        <w:rPr>
          <w:rFonts w:ascii="Arial" w:eastAsia="Arial" w:hAnsi="Arial" w:cs="Arial"/>
          <w:color w:val="274476"/>
          <w:lang w:val="en-US"/>
        </w:rPr>
        <w:tab/>
      </w:r>
    </w:p>
    <w:p w14:paraId="551BC15A" w14:textId="77777777" w:rsidR="00400130" w:rsidRPr="00400130" w:rsidRDefault="00400130" w:rsidP="00400130">
      <w:pPr>
        <w:spacing w:line="240" w:lineRule="auto"/>
        <w:ind w:left="-492" w:right="604" w:firstLine="492"/>
        <w:rPr>
          <w:rFonts w:ascii="Arial" w:eastAsia="Arial" w:hAnsi="Arial" w:cs="Arial"/>
          <w:b/>
          <w:bCs/>
          <w:color w:val="274476"/>
          <w:lang w:val="en-US"/>
        </w:rPr>
      </w:pPr>
    </w:p>
    <w:p w14:paraId="24D56DEB" w14:textId="77777777" w:rsidR="00400130" w:rsidRPr="00400130" w:rsidRDefault="00400130" w:rsidP="00400130">
      <w:pPr>
        <w:tabs>
          <w:tab w:val="left" w:pos="9214"/>
        </w:tabs>
        <w:spacing w:line="240" w:lineRule="auto"/>
        <w:ind w:left="0" w:right="604" w:firstLine="0"/>
        <w:jc w:val="center"/>
        <w:rPr>
          <w:rFonts w:ascii="Arial" w:eastAsia="Arial" w:hAnsi="Arial" w:cs="Arial"/>
          <w:b/>
          <w:bCs/>
          <w:color w:val="274476"/>
          <w:lang w:val="en-US"/>
        </w:rPr>
      </w:pPr>
      <w:r w:rsidRPr="00400130">
        <w:rPr>
          <w:rFonts w:ascii="Arial" w:eastAsia="Arial" w:hAnsi="Arial" w:cs="Arial"/>
          <w:b/>
          <w:bCs/>
          <w:color w:val="274476"/>
          <w:lang w:val="en-US"/>
        </w:rPr>
        <w:t xml:space="preserve">Program of the internship/practice of the doctoral student </w:t>
      </w:r>
    </w:p>
    <w:p w14:paraId="2AE68A24" w14:textId="77777777" w:rsidR="00400130" w:rsidRPr="00400130" w:rsidRDefault="00400130" w:rsidP="00400130">
      <w:pPr>
        <w:tabs>
          <w:tab w:val="left" w:pos="9214"/>
        </w:tabs>
        <w:spacing w:line="240" w:lineRule="auto"/>
        <w:ind w:left="0" w:right="604" w:firstLine="0"/>
        <w:rPr>
          <w:rFonts w:ascii="Arial" w:eastAsia="Arial" w:hAnsi="Arial" w:cs="Arial"/>
          <w:color w:val="274476"/>
          <w:lang w:val="en-US"/>
        </w:rPr>
      </w:pPr>
    </w:p>
    <w:p w14:paraId="694E62A3"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Full name of the doctoral student:</w:t>
      </w:r>
    </w:p>
    <w:p w14:paraId="7F2B0611"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Program / Specialty:</w:t>
      </w:r>
    </w:p>
    <w:p w14:paraId="3094A7DF"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Country:</w:t>
      </w:r>
    </w:p>
    <w:p w14:paraId="51F8ECDA"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Organization:</w:t>
      </w:r>
    </w:p>
    <w:p w14:paraId="55A3550A"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Duration (dates):</w:t>
      </w:r>
    </w:p>
    <w:p w14:paraId="76024569"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Topic:</w:t>
      </w:r>
    </w:p>
    <w:p w14:paraId="502DB2BF"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Purpose of the internship / practice:</w:t>
      </w:r>
    </w:p>
    <w:p w14:paraId="042F2EEB"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Necessary inventory / resources:</w:t>
      </w:r>
    </w:p>
    <w:p w14:paraId="2127A592" w14:textId="77777777" w:rsidR="00400130" w:rsidRPr="00400130" w:rsidRDefault="00400130" w:rsidP="00400130">
      <w:pPr>
        <w:tabs>
          <w:tab w:val="left" w:pos="9214"/>
        </w:tabs>
        <w:spacing w:line="240" w:lineRule="auto"/>
        <w:ind w:left="540" w:hanging="448"/>
        <w:rPr>
          <w:rFonts w:ascii="Arial" w:hAnsi="Arial" w:cs="Arial"/>
          <w:color w:val="274476"/>
          <w:lang w:val="en-US"/>
        </w:rPr>
      </w:pPr>
      <w:r w:rsidRPr="00400130">
        <w:rPr>
          <w:rFonts w:ascii="Arial" w:hAnsi="Arial" w:cs="Arial"/>
          <w:color w:val="274476"/>
          <w:lang w:val="en-US"/>
        </w:rPr>
        <w:t>Expected results:</w:t>
      </w:r>
    </w:p>
    <w:p w14:paraId="09078E5C" w14:textId="77777777" w:rsidR="00400130" w:rsidRPr="00400130" w:rsidRDefault="00400130" w:rsidP="00400130">
      <w:pPr>
        <w:tabs>
          <w:tab w:val="left" w:pos="9214"/>
        </w:tabs>
        <w:spacing w:line="240" w:lineRule="auto"/>
        <w:ind w:left="76" w:right="604" w:firstLine="0"/>
        <w:rPr>
          <w:rFonts w:ascii="Arial" w:eastAsia="Arial" w:hAnsi="Arial" w:cs="Arial"/>
          <w:color w:val="274476"/>
          <w:lang w:val="en"/>
        </w:rPr>
      </w:pPr>
    </w:p>
    <w:p w14:paraId="01ED1B5E"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color w:val="274476"/>
          <w:lang w:val="en-US"/>
        </w:rPr>
      </w:pPr>
    </w:p>
    <w:p w14:paraId="003FA49E" w14:textId="559ED669" w:rsid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b/>
          <w:color w:val="274476"/>
          <w:lang w:val="en-US"/>
        </w:rPr>
      </w:pPr>
      <w:r w:rsidRPr="00400130">
        <w:rPr>
          <w:rFonts w:ascii="Arial" w:eastAsia="Arial" w:hAnsi="Arial" w:cs="Arial"/>
          <w:b/>
          <w:color w:val="274476"/>
          <w:lang w:val="en-US"/>
        </w:rPr>
        <w:t xml:space="preserve">Plan </w:t>
      </w:r>
    </w:p>
    <w:p w14:paraId="49946046"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b/>
          <w:color w:val="274476"/>
          <w:lang w:val="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2187"/>
        <w:gridCol w:w="1894"/>
        <w:gridCol w:w="2616"/>
        <w:gridCol w:w="2396"/>
      </w:tblGrid>
      <w:tr w:rsidR="00400130" w:rsidRPr="00400130" w14:paraId="4BAA1682" w14:textId="77777777" w:rsidTr="00400130">
        <w:trPr>
          <w:trHeight w:val="1275"/>
        </w:trPr>
        <w:tc>
          <w:tcPr>
            <w:tcW w:w="683" w:type="dxa"/>
          </w:tcPr>
          <w:p w14:paraId="249AEF1C" w14:textId="77777777" w:rsidR="00400130" w:rsidRPr="00400130" w:rsidRDefault="00400130" w:rsidP="00400130">
            <w:pPr>
              <w:tabs>
                <w:tab w:val="left" w:pos="9214"/>
              </w:tabs>
              <w:ind w:left="144" w:right="168" w:firstLine="0"/>
              <w:jc w:val="center"/>
              <w:rPr>
                <w:rFonts w:ascii="Arial" w:eastAsia="Arial" w:hAnsi="Arial" w:cs="Arial"/>
                <w:color w:val="274476"/>
                <w:lang w:val="en-US"/>
              </w:rPr>
            </w:pPr>
            <w:r w:rsidRPr="00400130">
              <w:rPr>
                <w:rFonts w:ascii="Arial" w:eastAsia="Arial" w:hAnsi="Arial" w:cs="Arial"/>
                <w:color w:val="274476"/>
                <w:lang w:val="en-US"/>
              </w:rPr>
              <w:t>№</w:t>
            </w:r>
          </w:p>
        </w:tc>
        <w:tc>
          <w:tcPr>
            <w:tcW w:w="2187" w:type="dxa"/>
          </w:tcPr>
          <w:p w14:paraId="66D3C800" w14:textId="77777777" w:rsidR="00400130" w:rsidRPr="00400130" w:rsidRDefault="00400130" w:rsidP="00400130">
            <w:pPr>
              <w:widowControl/>
              <w:pBdr>
                <w:top w:val="nil"/>
                <w:left w:val="nil"/>
                <w:bottom w:val="nil"/>
                <w:right w:val="nil"/>
                <w:between w:val="nil"/>
              </w:pBdr>
              <w:tabs>
                <w:tab w:val="left" w:pos="9214"/>
              </w:tabs>
              <w:spacing w:line="240" w:lineRule="auto"/>
              <w:ind w:left="144" w:right="168" w:firstLine="0"/>
              <w:jc w:val="center"/>
              <w:rPr>
                <w:rFonts w:ascii="Arial" w:eastAsia="Arial" w:hAnsi="Arial" w:cs="Arial"/>
                <w:color w:val="274476"/>
                <w:lang w:val="en-US"/>
              </w:rPr>
            </w:pPr>
            <w:r w:rsidRPr="00400130">
              <w:rPr>
                <w:rFonts w:ascii="Arial" w:eastAsia="Arial" w:hAnsi="Arial" w:cs="Arial"/>
                <w:color w:val="274476"/>
                <w:lang w:val="en-US"/>
              </w:rPr>
              <w:t xml:space="preserve">Activity </w:t>
            </w:r>
          </w:p>
        </w:tc>
        <w:tc>
          <w:tcPr>
            <w:tcW w:w="1894" w:type="dxa"/>
          </w:tcPr>
          <w:p w14:paraId="65AC98D7" w14:textId="77777777" w:rsidR="00400130" w:rsidRPr="00400130" w:rsidRDefault="00400130" w:rsidP="00400130">
            <w:pPr>
              <w:widowControl/>
              <w:pBdr>
                <w:top w:val="nil"/>
                <w:left w:val="nil"/>
                <w:bottom w:val="nil"/>
                <w:right w:val="nil"/>
                <w:between w:val="nil"/>
              </w:pBdr>
              <w:tabs>
                <w:tab w:val="left" w:pos="9214"/>
              </w:tabs>
              <w:spacing w:line="240" w:lineRule="auto"/>
              <w:ind w:left="144" w:right="168" w:firstLine="0"/>
              <w:jc w:val="center"/>
              <w:rPr>
                <w:rFonts w:ascii="Arial" w:eastAsia="Arial" w:hAnsi="Arial" w:cs="Arial"/>
                <w:color w:val="274476"/>
                <w:lang w:val="en-US"/>
              </w:rPr>
            </w:pPr>
            <w:r w:rsidRPr="00400130">
              <w:rPr>
                <w:rFonts w:ascii="Arial" w:eastAsia="Arial" w:hAnsi="Arial" w:cs="Arial"/>
                <w:color w:val="274476"/>
                <w:lang w:val="en-US"/>
              </w:rPr>
              <w:t xml:space="preserve">Dates </w:t>
            </w:r>
          </w:p>
        </w:tc>
        <w:tc>
          <w:tcPr>
            <w:tcW w:w="2616" w:type="dxa"/>
          </w:tcPr>
          <w:p w14:paraId="29705F13" w14:textId="77777777" w:rsidR="00400130" w:rsidRPr="00400130" w:rsidRDefault="00400130" w:rsidP="00400130">
            <w:pPr>
              <w:tabs>
                <w:tab w:val="left" w:pos="9214"/>
              </w:tabs>
              <w:ind w:hanging="40"/>
              <w:jc w:val="center"/>
              <w:rPr>
                <w:rFonts w:ascii="Arial" w:hAnsi="Arial" w:cs="Arial"/>
                <w:color w:val="274476"/>
                <w:lang w:val="en-US"/>
              </w:rPr>
            </w:pPr>
            <w:r w:rsidRPr="00400130">
              <w:rPr>
                <w:rFonts w:ascii="Arial" w:hAnsi="Arial" w:cs="Arial"/>
                <w:color w:val="274476"/>
                <w:lang w:val="en-US"/>
              </w:rPr>
              <w:t>Used technologies and research methods</w:t>
            </w:r>
          </w:p>
          <w:p w14:paraId="56FC361D" w14:textId="4348717A" w:rsidR="00400130" w:rsidRPr="00400130" w:rsidRDefault="00400130" w:rsidP="00400130">
            <w:pPr>
              <w:widowControl/>
              <w:pBdr>
                <w:top w:val="nil"/>
                <w:left w:val="nil"/>
                <w:bottom w:val="nil"/>
                <w:right w:val="nil"/>
                <w:between w:val="nil"/>
              </w:pBdr>
              <w:tabs>
                <w:tab w:val="left" w:pos="9214"/>
              </w:tabs>
              <w:spacing w:line="240" w:lineRule="auto"/>
              <w:ind w:right="168"/>
              <w:rPr>
                <w:rFonts w:ascii="Arial" w:eastAsia="Arial" w:hAnsi="Arial" w:cs="Arial"/>
                <w:color w:val="274476"/>
                <w:lang w:val="en-US"/>
              </w:rPr>
            </w:pPr>
          </w:p>
        </w:tc>
        <w:tc>
          <w:tcPr>
            <w:tcW w:w="2396" w:type="dxa"/>
          </w:tcPr>
          <w:p w14:paraId="24B4EB0D" w14:textId="77777777" w:rsidR="00400130" w:rsidRPr="00400130" w:rsidRDefault="00400130" w:rsidP="00400130">
            <w:pPr>
              <w:widowControl/>
              <w:pBdr>
                <w:top w:val="nil"/>
                <w:left w:val="nil"/>
                <w:bottom w:val="nil"/>
                <w:right w:val="nil"/>
                <w:between w:val="nil"/>
              </w:pBdr>
              <w:tabs>
                <w:tab w:val="left" w:pos="9214"/>
              </w:tabs>
              <w:spacing w:line="240" w:lineRule="auto"/>
              <w:ind w:left="144" w:right="389" w:firstLine="0"/>
              <w:jc w:val="center"/>
              <w:rPr>
                <w:rFonts w:ascii="Arial" w:eastAsia="Arial" w:hAnsi="Arial" w:cs="Arial"/>
                <w:color w:val="274476"/>
                <w:lang w:val="en-US"/>
              </w:rPr>
            </w:pPr>
            <w:r w:rsidRPr="00400130">
              <w:rPr>
                <w:rFonts w:ascii="Arial" w:eastAsia="Arial" w:hAnsi="Arial" w:cs="Arial"/>
                <w:color w:val="274476"/>
                <w:lang w:val="en-US"/>
              </w:rPr>
              <w:t xml:space="preserve">Reporting form </w:t>
            </w:r>
          </w:p>
        </w:tc>
      </w:tr>
      <w:tr w:rsidR="00400130" w:rsidRPr="00400130" w14:paraId="1ADF5DE9" w14:textId="77777777" w:rsidTr="00400130">
        <w:trPr>
          <w:trHeight w:val="465"/>
        </w:trPr>
        <w:tc>
          <w:tcPr>
            <w:tcW w:w="683" w:type="dxa"/>
          </w:tcPr>
          <w:p w14:paraId="572E4953"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color w:val="274476"/>
                <w:lang w:val="en-US"/>
              </w:rPr>
            </w:pPr>
          </w:p>
        </w:tc>
        <w:tc>
          <w:tcPr>
            <w:tcW w:w="2187" w:type="dxa"/>
          </w:tcPr>
          <w:p w14:paraId="25BFD5A9"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rPr>
                <w:rFonts w:ascii="Arial" w:eastAsia="Arial" w:hAnsi="Arial" w:cs="Arial"/>
                <w:color w:val="274476"/>
                <w:lang w:val="en-US"/>
              </w:rPr>
            </w:pPr>
          </w:p>
        </w:tc>
        <w:tc>
          <w:tcPr>
            <w:tcW w:w="1894" w:type="dxa"/>
          </w:tcPr>
          <w:p w14:paraId="4B748C6F"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color w:val="274476"/>
                <w:lang w:val="en-US"/>
              </w:rPr>
            </w:pPr>
          </w:p>
        </w:tc>
        <w:tc>
          <w:tcPr>
            <w:tcW w:w="2616" w:type="dxa"/>
          </w:tcPr>
          <w:p w14:paraId="513C6892"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color w:val="274476"/>
                <w:lang w:val="en-US"/>
              </w:rPr>
            </w:pPr>
          </w:p>
        </w:tc>
        <w:tc>
          <w:tcPr>
            <w:tcW w:w="2396" w:type="dxa"/>
          </w:tcPr>
          <w:p w14:paraId="1584989C"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389" w:firstLine="0"/>
              <w:jc w:val="center"/>
              <w:rPr>
                <w:rFonts w:ascii="Arial" w:eastAsia="Arial" w:hAnsi="Arial" w:cs="Arial"/>
                <w:color w:val="274476"/>
                <w:lang w:val="en-US"/>
              </w:rPr>
            </w:pPr>
          </w:p>
        </w:tc>
      </w:tr>
      <w:tr w:rsidR="00400130" w:rsidRPr="00400130" w14:paraId="71BAA673" w14:textId="77777777" w:rsidTr="00400130">
        <w:trPr>
          <w:trHeight w:val="465"/>
        </w:trPr>
        <w:tc>
          <w:tcPr>
            <w:tcW w:w="683" w:type="dxa"/>
          </w:tcPr>
          <w:p w14:paraId="062260D5"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color w:val="274476"/>
                <w:lang w:val="en-US"/>
              </w:rPr>
            </w:pPr>
          </w:p>
        </w:tc>
        <w:tc>
          <w:tcPr>
            <w:tcW w:w="2187" w:type="dxa"/>
          </w:tcPr>
          <w:p w14:paraId="6FE96CCB"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rPr>
                <w:rFonts w:ascii="Arial" w:eastAsia="Arial" w:hAnsi="Arial" w:cs="Arial"/>
                <w:color w:val="274476"/>
                <w:lang w:val="en-US"/>
              </w:rPr>
            </w:pPr>
          </w:p>
        </w:tc>
        <w:tc>
          <w:tcPr>
            <w:tcW w:w="1894" w:type="dxa"/>
          </w:tcPr>
          <w:p w14:paraId="68FFA865"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color w:val="274476"/>
                <w:lang w:val="en-US"/>
              </w:rPr>
            </w:pPr>
          </w:p>
        </w:tc>
        <w:tc>
          <w:tcPr>
            <w:tcW w:w="2616" w:type="dxa"/>
          </w:tcPr>
          <w:p w14:paraId="32EC2640"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604" w:firstLine="0"/>
              <w:jc w:val="center"/>
              <w:rPr>
                <w:rFonts w:ascii="Arial" w:eastAsia="Arial" w:hAnsi="Arial" w:cs="Arial"/>
                <w:color w:val="274476"/>
                <w:lang w:val="en-US"/>
              </w:rPr>
            </w:pPr>
          </w:p>
        </w:tc>
        <w:tc>
          <w:tcPr>
            <w:tcW w:w="2396" w:type="dxa"/>
          </w:tcPr>
          <w:p w14:paraId="28842CE2" w14:textId="77777777" w:rsidR="00400130" w:rsidRPr="00400130" w:rsidRDefault="00400130" w:rsidP="00400130">
            <w:pPr>
              <w:widowControl/>
              <w:pBdr>
                <w:top w:val="nil"/>
                <w:left w:val="nil"/>
                <w:bottom w:val="nil"/>
                <w:right w:val="nil"/>
                <w:between w:val="nil"/>
              </w:pBdr>
              <w:tabs>
                <w:tab w:val="left" w:pos="9214"/>
              </w:tabs>
              <w:spacing w:line="240" w:lineRule="auto"/>
              <w:ind w:left="76" w:right="389" w:firstLine="0"/>
              <w:jc w:val="center"/>
              <w:rPr>
                <w:rFonts w:ascii="Arial" w:eastAsia="Arial" w:hAnsi="Arial" w:cs="Arial"/>
                <w:color w:val="274476"/>
                <w:lang w:val="en-US"/>
              </w:rPr>
            </w:pPr>
          </w:p>
        </w:tc>
      </w:tr>
    </w:tbl>
    <w:p w14:paraId="20908D81" w14:textId="77777777" w:rsidR="00400130" w:rsidRPr="00400130" w:rsidRDefault="00400130" w:rsidP="00400130">
      <w:pPr>
        <w:pBdr>
          <w:top w:val="nil"/>
          <w:left w:val="nil"/>
          <w:bottom w:val="nil"/>
          <w:right w:val="nil"/>
          <w:between w:val="nil"/>
        </w:pBdr>
        <w:tabs>
          <w:tab w:val="left" w:pos="9214"/>
        </w:tabs>
        <w:spacing w:after="120" w:line="240" w:lineRule="auto"/>
        <w:ind w:left="0" w:right="604" w:firstLine="0"/>
        <w:jc w:val="left"/>
        <w:rPr>
          <w:rFonts w:ascii="Arial" w:eastAsia="Arial" w:hAnsi="Arial" w:cs="Arial"/>
          <w:color w:val="274476"/>
          <w:lang w:val="en-US"/>
        </w:rPr>
      </w:pPr>
    </w:p>
    <w:p w14:paraId="64914DED"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Agreed:</w:t>
      </w:r>
    </w:p>
    <w:p w14:paraId="3567628D"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Director of the Institute / NSPP</w:t>
      </w:r>
    </w:p>
    <w:p w14:paraId="5A3C92D0"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_____________________________</w:t>
      </w:r>
    </w:p>
    <w:p w14:paraId="60D91C5D"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1 Scientific Advisor ____________________ / Name /</w:t>
      </w:r>
    </w:p>
    <w:p w14:paraId="0421FDB8"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/signature/</w:t>
      </w:r>
    </w:p>
    <w:p w14:paraId="270F3ED5"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2 Scientific Advisor ____________ / Name /</w:t>
      </w:r>
    </w:p>
    <w:p w14:paraId="0EEA33B2"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 xml:space="preserve"> /signature/</w:t>
      </w:r>
    </w:p>
    <w:p w14:paraId="49CDDDA0"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"____" _______________ 20 _____</w:t>
      </w:r>
    </w:p>
    <w:p w14:paraId="79BC122C" w14:textId="77777777" w:rsidR="00400130" w:rsidRPr="00400130" w:rsidRDefault="00400130" w:rsidP="00400130">
      <w:pPr>
        <w:tabs>
          <w:tab w:val="left" w:pos="9214"/>
        </w:tabs>
        <w:ind w:left="92" w:firstLine="0"/>
        <w:rPr>
          <w:rFonts w:ascii="Arial" w:hAnsi="Arial" w:cs="Arial"/>
          <w:color w:val="274476"/>
          <w:lang w:val="en-US"/>
        </w:rPr>
      </w:pPr>
    </w:p>
    <w:p w14:paraId="3F121407"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Contributed by:</w:t>
      </w:r>
    </w:p>
    <w:p w14:paraId="339715B4" w14:textId="77777777" w:rsidR="00400130" w:rsidRPr="00400130" w:rsidRDefault="00400130" w:rsidP="00400130">
      <w:pPr>
        <w:tabs>
          <w:tab w:val="left" w:pos="9214"/>
        </w:tabs>
        <w:ind w:left="92" w:firstLine="0"/>
        <w:rPr>
          <w:rFonts w:ascii="Arial" w:hAnsi="Arial" w:cs="Arial"/>
          <w:color w:val="274476"/>
          <w:lang w:val="en-US"/>
        </w:rPr>
      </w:pPr>
      <w:r w:rsidRPr="00400130">
        <w:rPr>
          <w:rFonts w:ascii="Arial" w:hAnsi="Arial" w:cs="Arial"/>
          <w:color w:val="274476"/>
          <w:lang w:val="en-US"/>
        </w:rPr>
        <w:t>Doctoral student _____ / Full name</w:t>
      </w:r>
    </w:p>
    <w:p w14:paraId="462866F8" w14:textId="77777777" w:rsidR="00400130" w:rsidRPr="00400130" w:rsidRDefault="00400130" w:rsidP="00400130">
      <w:pPr>
        <w:tabs>
          <w:tab w:val="left" w:pos="9214"/>
        </w:tabs>
        <w:ind w:left="92" w:firstLine="0"/>
        <w:rPr>
          <w:rFonts w:ascii="Arial" w:hAnsi="Arial" w:cs="Arial"/>
          <w:color w:val="274476"/>
        </w:rPr>
      </w:pPr>
      <w:r w:rsidRPr="00400130">
        <w:rPr>
          <w:rFonts w:ascii="Arial" w:hAnsi="Arial" w:cs="Arial"/>
          <w:color w:val="274476"/>
        </w:rPr>
        <w:t>"____" ______________ 20___</w:t>
      </w:r>
    </w:p>
    <w:p w14:paraId="1244D02C" w14:textId="30A2DB9C" w:rsidR="00B0585F" w:rsidRPr="00400130" w:rsidRDefault="00B0585F" w:rsidP="00400130">
      <w:pPr>
        <w:pStyle w:val="a9"/>
        <w:keepNext/>
        <w:tabs>
          <w:tab w:val="left" w:pos="567"/>
          <w:tab w:val="left" w:pos="709"/>
          <w:tab w:val="left" w:pos="9214"/>
        </w:tabs>
        <w:spacing w:before="0" w:beforeAutospacing="0" w:after="0" w:afterAutospacing="0"/>
        <w:ind w:right="567"/>
        <w:jc w:val="both"/>
        <w:rPr>
          <w:rFonts w:ascii="Arial" w:hAnsi="Arial" w:cs="Arial"/>
          <w:b/>
          <w:bCs/>
          <w:i/>
          <w:color w:val="274476"/>
        </w:rPr>
      </w:pPr>
    </w:p>
    <w:sectPr w:rsidR="00B0585F" w:rsidRPr="00400130" w:rsidSect="00400130">
      <w:headerReference w:type="even" r:id="rId11"/>
      <w:headerReference w:type="default" r:id="rId12"/>
      <w:footerReference w:type="default" r:id="rId13"/>
      <w:headerReference w:type="first" r:id="rId14"/>
      <w:footerReference w:type="first" r:id="rId15"/>
      <w:type w:val="continuous"/>
      <w:pgSz w:w="11900" w:h="16820"/>
      <w:pgMar w:top="1021" w:right="1021" w:bottom="1021" w:left="1021" w:header="720" w:footer="845"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A46D" w14:textId="77777777" w:rsidR="009970DC" w:rsidRDefault="009970DC">
      <w:r>
        <w:separator/>
      </w:r>
    </w:p>
  </w:endnote>
  <w:endnote w:type="continuationSeparator" w:id="0">
    <w:p w14:paraId="682FE567" w14:textId="77777777" w:rsidR="009970DC" w:rsidRDefault="0099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Noto Sans Symbols">
    <w:altName w:val="Segoe UI Symbol"/>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7571932"/>
      <w:docPartObj>
        <w:docPartGallery w:val="Page Numbers (Bottom of Page)"/>
        <w:docPartUnique/>
      </w:docPartObj>
    </w:sdtPr>
    <w:sdtEndPr/>
    <w:sdtContent>
      <w:p w14:paraId="640D7B24" w14:textId="14BFECC8" w:rsidR="004A4D11" w:rsidRPr="001B21A4" w:rsidRDefault="004A4D11">
        <w:pPr>
          <w:pStyle w:val="af1"/>
          <w:jc w:val="right"/>
          <w:rPr>
            <w:rFonts w:ascii="Arial" w:hAnsi="Arial" w:cs="Arial"/>
            <w:color w:val="002060"/>
          </w:rPr>
        </w:pPr>
        <w:r w:rsidRPr="001B21A4">
          <w:rPr>
            <w:rFonts w:ascii="Arial" w:hAnsi="Arial" w:cs="Arial"/>
            <w:color w:val="002060"/>
          </w:rPr>
          <w:fldChar w:fldCharType="begin"/>
        </w:r>
        <w:r w:rsidRPr="001B21A4">
          <w:rPr>
            <w:rFonts w:ascii="Arial" w:hAnsi="Arial" w:cs="Arial"/>
            <w:color w:val="002060"/>
          </w:rPr>
          <w:instrText>PAGE   \* MERGEFORMAT</w:instrText>
        </w:r>
        <w:r w:rsidRPr="001B21A4">
          <w:rPr>
            <w:rFonts w:ascii="Arial" w:hAnsi="Arial" w:cs="Arial"/>
            <w:color w:val="002060"/>
          </w:rPr>
          <w:fldChar w:fldCharType="separate"/>
        </w:r>
        <w:r>
          <w:rPr>
            <w:rFonts w:ascii="Arial" w:hAnsi="Arial" w:cs="Arial"/>
            <w:noProof/>
            <w:color w:val="002060"/>
          </w:rPr>
          <w:t>2</w:t>
        </w:r>
        <w:r w:rsidRPr="001B21A4">
          <w:rPr>
            <w:rFonts w:ascii="Arial" w:hAnsi="Arial" w:cs="Arial"/>
            <w:color w:val="002060"/>
          </w:rPr>
          <w:fldChar w:fldCharType="end"/>
        </w:r>
      </w:p>
    </w:sdtContent>
  </w:sdt>
  <w:p w14:paraId="7439F09D" w14:textId="77777777" w:rsidR="004A4D11" w:rsidRDefault="004A4D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E836C" w14:textId="77777777" w:rsidR="009970DC" w:rsidRDefault="009970DC">
      <w:r>
        <w:separator/>
      </w:r>
    </w:p>
  </w:footnote>
  <w:footnote w:type="continuationSeparator" w:id="0">
    <w:p w14:paraId="34D61DA5" w14:textId="77777777" w:rsidR="009970DC" w:rsidRDefault="00997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1"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3"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0"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1"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4"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11"/>
  </w:num>
  <w:num w:numId="5">
    <w:abstractNumId w:val="29"/>
  </w:num>
  <w:num w:numId="6">
    <w:abstractNumId w:val="0"/>
  </w:num>
  <w:num w:numId="7">
    <w:abstractNumId w:val="25"/>
  </w:num>
  <w:num w:numId="8">
    <w:abstractNumId w:val="26"/>
  </w:num>
  <w:num w:numId="9">
    <w:abstractNumId w:val="3"/>
  </w:num>
  <w:num w:numId="10">
    <w:abstractNumId w:val="12"/>
  </w:num>
  <w:num w:numId="11">
    <w:abstractNumId w:val="19"/>
  </w:num>
  <w:num w:numId="12">
    <w:abstractNumId w:val="13"/>
  </w:num>
  <w:num w:numId="13">
    <w:abstractNumId w:val="23"/>
  </w:num>
  <w:num w:numId="14">
    <w:abstractNumId w:val="2"/>
  </w:num>
  <w:num w:numId="15">
    <w:abstractNumId w:val="9"/>
  </w:num>
  <w:num w:numId="16">
    <w:abstractNumId w:val="1"/>
  </w:num>
  <w:num w:numId="17">
    <w:abstractNumId w:val="15"/>
  </w:num>
  <w:num w:numId="18">
    <w:abstractNumId w:val="8"/>
  </w:num>
  <w:num w:numId="19">
    <w:abstractNumId w:val="24"/>
  </w:num>
  <w:num w:numId="20">
    <w:abstractNumId w:val="20"/>
  </w:num>
  <w:num w:numId="21">
    <w:abstractNumId w:val="16"/>
  </w:num>
  <w:num w:numId="22">
    <w:abstractNumId w:val="14"/>
  </w:num>
  <w:num w:numId="23">
    <w:abstractNumId w:val="22"/>
  </w:num>
  <w:num w:numId="24">
    <w:abstractNumId w:val="5"/>
  </w:num>
  <w:num w:numId="25">
    <w:abstractNumId w:val="6"/>
  </w:num>
  <w:num w:numId="26">
    <w:abstractNumId w:val="30"/>
  </w:num>
  <w:num w:numId="27">
    <w:abstractNumId w:val="21"/>
  </w:num>
  <w:num w:numId="28">
    <w:abstractNumId w:val="10"/>
  </w:num>
  <w:num w:numId="29">
    <w:abstractNumId w:val="27"/>
  </w:num>
  <w:num w:numId="30">
    <w:abstractNumId w:val="4"/>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1C3"/>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4C60"/>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4EC"/>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2B1"/>
    <w:rsid w:val="003F3C79"/>
    <w:rsid w:val="003F3F55"/>
    <w:rsid w:val="003F40D6"/>
    <w:rsid w:val="003F45A5"/>
    <w:rsid w:val="003F4A6B"/>
    <w:rsid w:val="003F4AC5"/>
    <w:rsid w:val="003F583E"/>
    <w:rsid w:val="003F5BAF"/>
    <w:rsid w:val="003F6955"/>
    <w:rsid w:val="003F6E6D"/>
    <w:rsid w:val="003F6E93"/>
    <w:rsid w:val="003F7FAC"/>
    <w:rsid w:val="00400130"/>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D7B"/>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488"/>
    <w:rsid w:val="00684A48"/>
    <w:rsid w:val="00685F1C"/>
    <w:rsid w:val="00685FEA"/>
    <w:rsid w:val="00686729"/>
    <w:rsid w:val="006867A3"/>
    <w:rsid w:val="00686F70"/>
    <w:rsid w:val="006873D2"/>
    <w:rsid w:val="006877A8"/>
    <w:rsid w:val="0069045C"/>
    <w:rsid w:val="00693204"/>
    <w:rsid w:val="00694271"/>
    <w:rsid w:val="00694278"/>
    <w:rsid w:val="00694BE7"/>
    <w:rsid w:val="00694D1B"/>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43B"/>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6DF"/>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5DA"/>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4AE"/>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3B98"/>
    <w:rsid w:val="0099453E"/>
    <w:rsid w:val="00995F46"/>
    <w:rsid w:val="00995FEE"/>
    <w:rsid w:val="009967FE"/>
    <w:rsid w:val="00996D68"/>
    <w:rsid w:val="00996E7E"/>
    <w:rsid w:val="00996ECF"/>
    <w:rsid w:val="00996F78"/>
    <w:rsid w:val="00997055"/>
    <w:rsid w:val="009970DC"/>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59E0"/>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75A"/>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pPr>
      <w:widowControl/>
      <w:autoSpaceDE/>
      <w:autoSpaceDN/>
      <w:adjustRightInd/>
      <w:spacing w:line="240" w:lineRule="auto"/>
      <w:ind w:left="0" w:firstLine="0"/>
      <w:jc w:val="left"/>
    </w:pPr>
    <w:rPr>
      <w:sz w:val="28"/>
      <w:szCs w:val="20"/>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
    <w:basedOn w:val="a"/>
    <w:link w:val="afa"/>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spacing w:line="240" w:lineRule="auto"/>
    </w:pPr>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widowControl/>
      <w:autoSpaceDE/>
      <w:autoSpaceDN/>
      <w:adjustRightInd/>
      <w:spacing w:line="240" w:lineRule="auto"/>
      <w:ind w:left="0" w:firstLine="0"/>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shd w:val="clear" w:color="auto" w:fill="FFFFFF"/>
      <w:autoSpaceDE/>
      <w:autoSpaceDN/>
      <w:adjustRightInd/>
      <w:spacing w:line="298" w:lineRule="exact"/>
      <w:ind w:left="0" w:firstLine="0"/>
    </w:pPr>
    <w:rPr>
      <w:sz w:val="26"/>
      <w:szCs w:val="26"/>
    </w:rPr>
  </w:style>
  <w:style w:type="paragraph" w:customStyle="1" w:styleId="aff9">
    <w:name w:val="......."/>
    <w:basedOn w:val="a"/>
    <w:next w:val="a"/>
    <w:rsid w:val="004B2F18"/>
    <w:pPr>
      <w:spacing w:line="240" w:lineRule="auto"/>
      <w:ind w:left="0" w:firstLine="0"/>
      <w:jc w:val="left"/>
    </w:pPr>
  </w:style>
  <w:style w:type="paragraph" w:customStyle="1" w:styleId="affa">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 w:type="paragraph" w:styleId="HTML">
    <w:name w:val="HTML Preformatted"/>
    <w:basedOn w:val="a"/>
    <w:link w:val="HTML0"/>
    <w:uiPriority w:val="99"/>
    <w:semiHidden/>
    <w:unhideWhenUsed/>
    <w:rsid w:val="00874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sz w:val="20"/>
      <w:szCs w:val="20"/>
      <w:lang w:val="ru-KZ" w:eastAsia="zh-CN"/>
    </w:rPr>
  </w:style>
  <w:style w:type="character" w:customStyle="1" w:styleId="HTML0">
    <w:name w:val="Стандартный HTML Знак"/>
    <w:basedOn w:val="a0"/>
    <w:link w:val="HTML"/>
    <w:uiPriority w:val="99"/>
    <w:semiHidden/>
    <w:rsid w:val="008745DA"/>
    <w:rPr>
      <w:rFonts w:ascii="Courier New" w:hAnsi="Courier New" w:cs="Courier New"/>
      <w:lang w:val="ru-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4218163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395855388">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4103">
      <w:bodyDiv w:val="1"/>
      <w:marLeft w:val="0"/>
      <w:marRight w:val="0"/>
      <w:marTop w:val="0"/>
      <w:marBottom w:val="0"/>
      <w:divBdr>
        <w:top w:val="none" w:sz="0" w:space="0" w:color="auto"/>
        <w:left w:val="none" w:sz="0" w:space="0" w:color="auto"/>
        <w:bottom w:val="none" w:sz="0" w:space="0" w:color="auto"/>
        <w:right w:val="none" w:sz="0" w:space="0" w:color="auto"/>
      </w:divBdr>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4.xml><?xml version="1.0" encoding="utf-8"?>
<ds:datastoreItem xmlns:ds="http://schemas.openxmlformats.org/officeDocument/2006/customXml" ds:itemID="{584AFC84-C2D7-654C-8678-ED124F3D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103</Words>
  <Characters>593</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 .....</cp:lastModifiedBy>
  <cp:revision>38</cp:revision>
  <cp:lastPrinted>2020-07-14T12:20:00Z</cp:lastPrinted>
  <dcterms:created xsi:type="dcterms:W3CDTF">2019-10-26T08:46:00Z</dcterms:created>
  <dcterms:modified xsi:type="dcterms:W3CDTF">2021-07-13T14:00:00Z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